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0F86" w14:textId="13A5DF45" w:rsidR="00577D8C" w:rsidRDefault="00577D8C" w:rsidP="004C599D">
      <w:pPr>
        <w:spacing w:line="240" w:lineRule="exact"/>
        <w:ind w:firstLineChars="100" w:firstLine="210"/>
      </w:pPr>
      <w:r>
        <w:rPr>
          <w:rFonts w:hint="eastAsia"/>
        </w:rPr>
        <w:t>保護者　様</w:t>
      </w:r>
    </w:p>
    <w:p w14:paraId="44D160E2" w14:textId="77777777" w:rsidR="00577D8C" w:rsidRDefault="00577D8C" w:rsidP="004C599D">
      <w:pPr>
        <w:spacing w:line="240" w:lineRule="exact"/>
        <w:ind w:right="210"/>
        <w:jc w:val="right"/>
      </w:pPr>
      <w:r>
        <w:rPr>
          <w:rFonts w:hint="eastAsia"/>
        </w:rPr>
        <w:t>松山市立</w:t>
      </w:r>
      <w:r w:rsidR="00795765">
        <w:rPr>
          <w:rFonts w:hint="eastAsia"/>
        </w:rPr>
        <w:t>堀江</w:t>
      </w:r>
      <w:r>
        <w:rPr>
          <w:rFonts w:hint="eastAsia"/>
        </w:rPr>
        <w:t>小学校</w:t>
      </w:r>
    </w:p>
    <w:p w14:paraId="2F7E8E20" w14:textId="77777777" w:rsidR="00577D8C" w:rsidRDefault="00577D8C" w:rsidP="008C1305">
      <w:pPr>
        <w:wordWrap w:val="0"/>
        <w:spacing w:line="240" w:lineRule="exact"/>
        <w:ind w:right="210"/>
        <w:jc w:val="right"/>
      </w:pPr>
      <w:r>
        <w:rPr>
          <w:rFonts w:hint="eastAsia"/>
        </w:rPr>
        <w:t xml:space="preserve">　校</w:t>
      </w:r>
      <w:r w:rsidR="003C025A">
        <w:rPr>
          <w:rFonts w:hint="eastAsia"/>
        </w:rPr>
        <w:t xml:space="preserve"> </w:t>
      </w:r>
      <w:r w:rsidR="003C025A">
        <w:t xml:space="preserve"> </w:t>
      </w:r>
      <w:r>
        <w:rPr>
          <w:rFonts w:hint="eastAsia"/>
        </w:rPr>
        <w:t xml:space="preserve">長　</w:t>
      </w:r>
      <w:r w:rsidR="008C1305">
        <w:rPr>
          <w:rFonts w:hint="eastAsia"/>
        </w:rPr>
        <w:t>毛利　直史</w:t>
      </w:r>
    </w:p>
    <w:p w14:paraId="251F3B2B" w14:textId="77777777" w:rsidR="00B46721" w:rsidRDefault="00B46721" w:rsidP="00397703">
      <w:pPr>
        <w:spacing w:line="220" w:lineRule="exact"/>
        <w:ind w:right="210"/>
        <w:jc w:val="right"/>
      </w:pPr>
    </w:p>
    <w:p w14:paraId="3A2D966C" w14:textId="77777777" w:rsidR="00577D8C" w:rsidRPr="004B6920" w:rsidRDefault="00577D8C" w:rsidP="00577D8C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97B71">
        <w:rPr>
          <w:rFonts w:asciiTheme="majorEastAsia" w:eastAsiaTheme="majorEastAsia" w:hAnsiTheme="majorEastAsia" w:hint="eastAsia"/>
          <w:sz w:val="24"/>
          <w:szCs w:val="24"/>
          <w:u w:val="single"/>
        </w:rPr>
        <w:t>震度５</w:t>
      </w:r>
      <w:r w:rsidR="008E1E62">
        <w:rPr>
          <w:rFonts w:asciiTheme="majorEastAsia" w:eastAsiaTheme="majorEastAsia" w:hAnsiTheme="majorEastAsia" w:hint="eastAsia"/>
          <w:sz w:val="24"/>
          <w:szCs w:val="24"/>
          <w:u w:val="single"/>
        </w:rPr>
        <w:t>強</w:t>
      </w:r>
      <w:r w:rsidRPr="00797B71">
        <w:rPr>
          <w:rFonts w:asciiTheme="majorEastAsia" w:eastAsiaTheme="majorEastAsia" w:hAnsiTheme="majorEastAsia" w:hint="eastAsia"/>
          <w:sz w:val="24"/>
          <w:szCs w:val="24"/>
          <w:u w:val="single"/>
        </w:rPr>
        <w:t>以上</w:t>
      </w:r>
      <w:r w:rsidRPr="004B6920">
        <w:rPr>
          <w:rFonts w:asciiTheme="majorEastAsia" w:eastAsiaTheme="majorEastAsia" w:hAnsiTheme="majorEastAsia" w:hint="eastAsia"/>
          <w:sz w:val="24"/>
          <w:szCs w:val="24"/>
        </w:rPr>
        <w:t>の地震発生時の対応について</w:t>
      </w:r>
    </w:p>
    <w:p w14:paraId="01F070C0" w14:textId="77777777" w:rsidR="00577D8C" w:rsidRDefault="00577D8C" w:rsidP="00577D8C"/>
    <w:p w14:paraId="00221C1E" w14:textId="77777777" w:rsidR="00577D8C" w:rsidRPr="006A1F54" w:rsidRDefault="00577D8C" w:rsidP="00CA6A2F">
      <w:pPr>
        <w:spacing w:line="280" w:lineRule="exact"/>
        <w:rPr>
          <w:sz w:val="24"/>
          <w:szCs w:val="24"/>
        </w:rPr>
      </w:pPr>
      <w:r w:rsidRPr="006A1F54">
        <w:rPr>
          <w:rFonts w:hint="eastAsia"/>
          <w:sz w:val="24"/>
          <w:szCs w:val="24"/>
        </w:rPr>
        <w:t xml:space="preserve">　</w:t>
      </w:r>
      <w:r w:rsidR="00F62518">
        <w:rPr>
          <w:rFonts w:hint="eastAsia"/>
          <w:sz w:val="24"/>
          <w:szCs w:val="24"/>
        </w:rPr>
        <w:t>陽春</w:t>
      </w:r>
      <w:r w:rsidR="009A36B0">
        <w:rPr>
          <w:rFonts w:hint="eastAsia"/>
          <w:sz w:val="24"/>
          <w:szCs w:val="24"/>
        </w:rPr>
        <w:t>の候、保護者の皆様におかれましては</w:t>
      </w:r>
      <w:r w:rsidR="003C025A">
        <w:rPr>
          <w:rFonts w:hint="eastAsia"/>
          <w:sz w:val="24"/>
          <w:szCs w:val="24"/>
        </w:rPr>
        <w:t>ご</w:t>
      </w:r>
      <w:r w:rsidR="00EB1DF2">
        <w:rPr>
          <w:rFonts w:hint="eastAsia"/>
          <w:sz w:val="24"/>
          <w:szCs w:val="24"/>
        </w:rPr>
        <w:t>健勝のことと拝察いたします。日頃より学校教育に対しまして、</w:t>
      </w:r>
      <w:r w:rsidR="003C025A">
        <w:rPr>
          <w:rFonts w:hint="eastAsia"/>
          <w:sz w:val="24"/>
          <w:szCs w:val="24"/>
        </w:rPr>
        <w:t>ご</w:t>
      </w:r>
      <w:r w:rsidR="00EB1DF2">
        <w:rPr>
          <w:rFonts w:hint="eastAsia"/>
          <w:sz w:val="24"/>
          <w:szCs w:val="24"/>
        </w:rPr>
        <w:t>理解</w:t>
      </w:r>
      <w:r w:rsidR="0088559C">
        <w:rPr>
          <w:rFonts w:hint="eastAsia"/>
          <w:sz w:val="24"/>
          <w:szCs w:val="24"/>
        </w:rPr>
        <w:t>と</w:t>
      </w:r>
      <w:r w:rsidR="003C025A">
        <w:rPr>
          <w:rFonts w:hint="eastAsia"/>
          <w:sz w:val="24"/>
          <w:szCs w:val="24"/>
        </w:rPr>
        <w:t>ご</w:t>
      </w:r>
      <w:r w:rsidRPr="006A1F54">
        <w:rPr>
          <w:rFonts w:hint="eastAsia"/>
          <w:sz w:val="24"/>
          <w:szCs w:val="24"/>
        </w:rPr>
        <w:t>支援をいただき誠にありがとうございます。</w:t>
      </w:r>
    </w:p>
    <w:p w14:paraId="379D5E61" w14:textId="77777777" w:rsidR="00577D8C" w:rsidRDefault="00577D8C" w:rsidP="00CA6A2F">
      <w:pPr>
        <w:spacing w:line="280" w:lineRule="exact"/>
        <w:rPr>
          <w:sz w:val="24"/>
          <w:szCs w:val="24"/>
        </w:rPr>
      </w:pPr>
      <w:r w:rsidRPr="006A1F54">
        <w:rPr>
          <w:rFonts w:hint="eastAsia"/>
          <w:sz w:val="24"/>
          <w:szCs w:val="24"/>
        </w:rPr>
        <w:t xml:space="preserve">　さて、</w:t>
      </w:r>
      <w:r w:rsidR="008C1305" w:rsidRPr="008C1305">
        <w:rPr>
          <w:rFonts w:asciiTheme="minorEastAsia" w:hAnsiTheme="minorEastAsia" w:hint="eastAsia"/>
          <w:sz w:val="24"/>
          <w:szCs w:val="24"/>
        </w:rPr>
        <w:t>2</w:t>
      </w:r>
      <w:r w:rsidR="008C1305" w:rsidRPr="008C1305">
        <w:rPr>
          <w:rFonts w:asciiTheme="minorEastAsia" w:hAnsiTheme="minorEastAsia"/>
          <w:sz w:val="24"/>
          <w:szCs w:val="24"/>
        </w:rPr>
        <w:t>0</w:t>
      </w:r>
      <w:r w:rsidR="002A0B29" w:rsidRPr="008C1305">
        <w:rPr>
          <w:rFonts w:asciiTheme="minorEastAsia" w:hAnsiTheme="minorEastAsia" w:hint="eastAsia"/>
          <w:sz w:val="24"/>
          <w:szCs w:val="24"/>
        </w:rPr>
        <w:t>11</w:t>
      </w:r>
      <w:r w:rsidR="004C599D" w:rsidRPr="002A0B29">
        <w:rPr>
          <w:rFonts w:asciiTheme="minorEastAsia" w:hAnsiTheme="minorEastAsia" w:hint="eastAsia"/>
          <w:sz w:val="24"/>
          <w:szCs w:val="24"/>
        </w:rPr>
        <w:t>年</w:t>
      </w:r>
      <w:r w:rsidR="00795765">
        <w:rPr>
          <w:rFonts w:hint="eastAsia"/>
          <w:sz w:val="24"/>
          <w:szCs w:val="24"/>
        </w:rPr>
        <w:t>、</w:t>
      </w:r>
      <w:r w:rsidRPr="006A1F54">
        <w:rPr>
          <w:rFonts w:hint="eastAsia"/>
          <w:sz w:val="24"/>
          <w:szCs w:val="24"/>
        </w:rPr>
        <w:t>東日本大震災という未曽有の災害により甚大な被害が発生し</w:t>
      </w:r>
      <w:r w:rsidR="00795765">
        <w:rPr>
          <w:rFonts w:hint="eastAsia"/>
          <w:sz w:val="24"/>
          <w:szCs w:val="24"/>
        </w:rPr>
        <w:t>ました。</w:t>
      </w:r>
      <w:r w:rsidR="0020385A">
        <w:rPr>
          <w:rFonts w:hint="eastAsia"/>
          <w:sz w:val="24"/>
          <w:szCs w:val="24"/>
        </w:rPr>
        <w:t>かなりの確率で</w:t>
      </w:r>
      <w:r w:rsidR="0020385A" w:rsidRPr="006A1F54">
        <w:rPr>
          <w:rFonts w:hint="eastAsia"/>
          <w:sz w:val="24"/>
          <w:szCs w:val="24"/>
        </w:rPr>
        <w:t>発生が</w:t>
      </w:r>
      <w:r w:rsidR="0020385A">
        <w:rPr>
          <w:rFonts w:hint="eastAsia"/>
          <w:sz w:val="24"/>
          <w:szCs w:val="24"/>
        </w:rPr>
        <w:t>予測される</w:t>
      </w:r>
      <w:r w:rsidR="00BA090E">
        <w:rPr>
          <w:rFonts w:hint="eastAsia"/>
          <w:sz w:val="24"/>
          <w:szCs w:val="24"/>
        </w:rPr>
        <w:t>南海トラフ地震</w:t>
      </w:r>
      <w:r w:rsidR="0020385A">
        <w:rPr>
          <w:rFonts w:hint="eastAsia"/>
          <w:sz w:val="24"/>
          <w:szCs w:val="24"/>
        </w:rPr>
        <w:t>も、その規模や被害想定が大幅に見直されました。</w:t>
      </w:r>
    </w:p>
    <w:p w14:paraId="2B3A718C" w14:textId="77777777" w:rsidR="00577D8C" w:rsidRDefault="00577D8C" w:rsidP="00CA6A2F">
      <w:pPr>
        <w:spacing w:line="280" w:lineRule="exact"/>
        <w:ind w:firstLineChars="100" w:firstLine="240"/>
        <w:rPr>
          <w:sz w:val="24"/>
          <w:szCs w:val="24"/>
        </w:rPr>
      </w:pPr>
      <w:r w:rsidRPr="006A1F54">
        <w:rPr>
          <w:rFonts w:hint="eastAsia"/>
          <w:sz w:val="24"/>
          <w:szCs w:val="24"/>
        </w:rPr>
        <w:t>つきましては、松山での震度５</w:t>
      </w:r>
      <w:r w:rsidR="008E1E62">
        <w:rPr>
          <w:rFonts w:hint="eastAsia"/>
          <w:sz w:val="24"/>
          <w:szCs w:val="24"/>
        </w:rPr>
        <w:t>強</w:t>
      </w:r>
      <w:r w:rsidR="00EB1DF2">
        <w:rPr>
          <w:rFonts w:hint="eastAsia"/>
          <w:sz w:val="24"/>
          <w:szCs w:val="24"/>
        </w:rPr>
        <w:t>以上の地震が発生した場合には、次のとお</w:t>
      </w:r>
      <w:r w:rsidRPr="006A1F54">
        <w:rPr>
          <w:rFonts w:hint="eastAsia"/>
          <w:sz w:val="24"/>
          <w:szCs w:val="24"/>
        </w:rPr>
        <w:t>り対応したいと思いますので、</w:t>
      </w:r>
      <w:r w:rsidR="00EB1DF2">
        <w:rPr>
          <w:rFonts w:hint="eastAsia"/>
          <w:sz w:val="24"/>
          <w:szCs w:val="24"/>
        </w:rPr>
        <w:t>お知らせ</w:t>
      </w:r>
      <w:r w:rsidR="0020385A">
        <w:rPr>
          <w:rFonts w:hint="eastAsia"/>
          <w:sz w:val="24"/>
          <w:szCs w:val="24"/>
        </w:rPr>
        <w:t>します。</w:t>
      </w:r>
      <w:r w:rsidRPr="006A1F54">
        <w:rPr>
          <w:rFonts w:hint="eastAsia"/>
          <w:sz w:val="24"/>
          <w:szCs w:val="24"/>
        </w:rPr>
        <w:t>内容について</w:t>
      </w:r>
      <w:r>
        <w:rPr>
          <w:rFonts w:hint="eastAsia"/>
          <w:sz w:val="24"/>
          <w:szCs w:val="24"/>
        </w:rPr>
        <w:t>熟読して</w:t>
      </w:r>
      <w:r w:rsidR="003C025A">
        <w:rPr>
          <w:rFonts w:hint="eastAsia"/>
          <w:sz w:val="24"/>
          <w:szCs w:val="24"/>
        </w:rPr>
        <w:t>ご</w:t>
      </w:r>
      <w:r w:rsidR="009A36B0">
        <w:rPr>
          <w:rFonts w:hint="eastAsia"/>
          <w:sz w:val="24"/>
          <w:szCs w:val="24"/>
        </w:rPr>
        <w:t>理解いただくとともに、</w:t>
      </w:r>
      <w:r w:rsidR="003C025A">
        <w:rPr>
          <w:rFonts w:hint="eastAsia"/>
          <w:sz w:val="24"/>
          <w:szCs w:val="24"/>
        </w:rPr>
        <w:t>ご</w:t>
      </w:r>
      <w:r w:rsidRPr="006A1F54">
        <w:rPr>
          <w:rFonts w:hint="eastAsia"/>
          <w:sz w:val="24"/>
          <w:szCs w:val="24"/>
        </w:rPr>
        <w:t>家庭でも地震発生時の</w:t>
      </w:r>
      <w:r>
        <w:rPr>
          <w:rFonts w:hint="eastAsia"/>
          <w:sz w:val="24"/>
          <w:szCs w:val="24"/>
        </w:rPr>
        <w:t>家族の</w:t>
      </w:r>
      <w:r w:rsidRPr="006A1F54">
        <w:rPr>
          <w:rFonts w:hint="eastAsia"/>
          <w:sz w:val="24"/>
          <w:szCs w:val="24"/>
        </w:rPr>
        <w:t>対応</w:t>
      </w:r>
      <w:r w:rsidR="00B82CDA">
        <w:rPr>
          <w:rFonts w:hint="eastAsia"/>
          <w:sz w:val="24"/>
          <w:szCs w:val="24"/>
        </w:rPr>
        <w:t>や自宅周辺の二次災害の可能性</w:t>
      </w:r>
      <w:r w:rsidR="006D0E9C">
        <w:rPr>
          <w:rFonts w:hint="eastAsia"/>
          <w:sz w:val="24"/>
          <w:szCs w:val="24"/>
        </w:rPr>
        <w:t>と避難場所等</w:t>
      </w:r>
      <w:r w:rsidR="00EB1DF2">
        <w:rPr>
          <w:rFonts w:hint="eastAsia"/>
          <w:sz w:val="24"/>
          <w:szCs w:val="24"/>
        </w:rPr>
        <w:t>について話し合われるようお願い</w:t>
      </w:r>
      <w:r w:rsidRPr="006A1F54">
        <w:rPr>
          <w:rFonts w:hint="eastAsia"/>
          <w:sz w:val="24"/>
          <w:szCs w:val="24"/>
        </w:rPr>
        <w:t>します。</w:t>
      </w:r>
      <w:r w:rsidR="00EB1DF2">
        <w:rPr>
          <w:rFonts w:hint="eastAsia"/>
          <w:sz w:val="24"/>
          <w:szCs w:val="24"/>
        </w:rPr>
        <w:t>また、児童の引き取りに関して家族間での打ち合わせもお願い</w:t>
      </w:r>
      <w:r w:rsidR="007679A0">
        <w:rPr>
          <w:rFonts w:hint="eastAsia"/>
          <w:sz w:val="24"/>
          <w:szCs w:val="24"/>
        </w:rPr>
        <w:t>します。</w:t>
      </w:r>
    </w:p>
    <w:p w14:paraId="5D5C8E30" w14:textId="77777777" w:rsidR="00577D8C" w:rsidRPr="004B6920" w:rsidRDefault="00577D8C" w:rsidP="00577D8C">
      <w:pPr>
        <w:jc w:val="center"/>
      </w:pPr>
      <w:r>
        <w:rPr>
          <w:rFonts w:hint="eastAsia"/>
        </w:rPr>
        <w:t>記</w:t>
      </w:r>
    </w:p>
    <w:p w14:paraId="58E9C345" w14:textId="1AF50450" w:rsidR="006B307D" w:rsidRPr="006A1F54" w:rsidRDefault="00577D8C" w:rsidP="00577D8C">
      <w:pPr>
        <w:rPr>
          <w:sz w:val="24"/>
          <w:szCs w:val="24"/>
        </w:rPr>
      </w:pPr>
      <w:r w:rsidRPr="006A1F54">
        <w:rPr>
          <w:rFonts w:hint="eastAsia"/>
          <w:sz w:val="24"/>
          <w:szCs w:val="24"/>
        </w:rPr>
        <w:t>【地震発生時別の対応】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3"/>
        <w:gridCol w:w="4348"/>
        <w:gridCol w:w="3763"/>
      </w:tblGrid>
      <w:tr w:rsidR="00577D8C" w14:paraId="31FDDC34" w14:textId="77777777" w:rsidTr="00BA090E">
        <w:trPr>
          <w:trHeight w:val="405"/>
        </w:trPr>
        <w:tc>
          <w:tcPr>
            <w:tcW w:w="1719" w:type="dxa"/>
            <w:vAlign w:val="center"/>
          </w:tcPr>
          <w:p w14:paraId="7F327615" w14:textId="77777777" w:rsidR="00577D8C" w:rsidRPr="008A1602" w:rsidRDefault="00577D8C" w:rsidP="003C5D6A">
            <w:pPr>
              <w:jc w:val="center"/>
              <w:rPr>
                <w:w w:val="90"/>
              </w:rPr>
            </w:pPr>
            <w:r w:rsidRPr="008A1602">
              <w:rPr>
                <w:rFonts w:hint="eastAsia"/>
                <w:w w:val="90"/>
              </w:rPr>
              <w:t>地震発生時の想定</w:t>
            </w:r>
          </w:p>
        </w:tc>
        <w:tc>
          <w:tcPr>
            <w:tcW w:w="4348" w:type="dxa"/>
            <w:tcBorders>
              <w:right w:val="single" w:sz="12" w:space="0" w:color="auto"/>
            </w:tcBorders>
            <w:vAlign w:val="center"/>
          </w:tcPr>
          <w:p w14:paraId="4DE903AE" w14:textId="77777777" w:rsidR="00577D8C" w:rsidRPr="008A1602" w:rsidRDefault="00577D8C" w:rsidP="003C5D6A">
            <w:pPr>
              <w:jc w:val="center"/>
              <w:rPr>
                <w:sz w:val="24"/>
                <w:szCs w:val="24"/>
              </w:rPr>
            </w:pPr>
            <w:r w:rsidRPr="008A1602">
              <w:rPr>
                <w:rFonts w:hint="eastAsia"/>
                <w:sz w:val="24"/>
                <w:szCs w:val="24"/>
              </w:rPr>
              <w:t>学校及び教職員の対応</w:t>
            </w:r>
          </w:p>
        </w:tc>
        <w:tc>
          <w:tcPr>
            <w:tcW w:w="3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F1461" w14:textId="77777777" w:rsidR="00577D8C" w:rsidRPr="00BA090E" w:rsidRDefault="00577D8C" w:rsidP="003C5D6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A090E">
              <w:rPr>
                <w:rFonts w:asciiTheme="majorEastAsia" w:eastAsiaTheme="majorEastAsia" w:hAnsiTheme="majorEastAsia" w:hint="eastAsia"/>
                <w:sz w:val="24"/>
                <w:szCs w:val="24"/>
              </w:rPr>
              <w:t>保護者の対応（お願い）</w:t>
            </w:r>
          </w:p>
        </w:tc>
      </w:tr>
      <w:tr w:rsidR="00BA090E" w14:paraId="2EB31C08" w14:textId="77777777" w:rsidTr="00A40F50">
        <w:trPr>
          <w:cantSplit/>
          <w:trHeight w:val="5173"/>
        </w:trPr>
        <w:tc>
          <w:tcPr>
            <w:tcW w:w="1719" w:type="dxa"/>
            <w:textDirection w:val="tbRlV"/>
            <w:vAlign w:val="center"/>
          </w:tcPr>
          <w:p w14:paraId="72F5803E" w14:textId="77777777" w:rsidR="00BA090E" w:rsidRPr="00A40F50" w:rsidRDefault="00BA090E" w:rsidP="00A40F50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  <w:r w:rsidRPr="00A40F50">
              <w:rPr>
                <w:rFonts w:asciiTheme="majorEastAsia" w:eastAsiaTheme="majorEastAsia" w:hAnsiTheme="majorEastAsia" w:hint="eastAsia"/>
                <w:b/>
                <w:sz w:val="28"/>
              </w:rPr>
              <w:t>校内に児童がいる場合</w:t>
            </w:r>
          </w:p>
          <w:p w14:paraId="4F45C40E" w14:textId="77777777" w:rsidR="00BA090E" w:rsidRPr="008A1602" w:rsidRDefault="00BA090E" w:rsidP="00A40F50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A40F50">
              <w:rPr>
                <w:rFonts w:asciiTheme="majorEastAsia" w:eastAsiaTheme="majorEastAsia" w:hAnsiTheme="majorEastAsia" w:hint="eastAsia"/>
                <w:b/>
                <w:sz w:val="28"/>
              </w:rPr>
              <w:t>（授業日）</w:t>
            </w:r>
          </w:p>
        </w:tc>
        <w:tc>
          <w:tcPr>
            <w:tcW w:w="4348" w:type="dxa"/>
            <w:tcBorders>
              <w:right w:val="single" w:sz="12" w:space="0" w:color="auto"/>
            </w:tcBorders>
          </w:tcPr>
          <w:p w14:paraId="427F3EE7" w14:textId="77777777" w:rsidR="00BA090E" w:rsidRDefault="00BA090E" w:rsidP="003C5D6A">
            <w:pPr>
              <w:spacing w:line="280" w:lineRule="exact"/>
            </w:pPr>
            <w:r>
              <w:rPr>
                <w:rFonts w:hint="eastAsia"/>
              </w:rPr>
              <w:t>○　児童の</w:t>
            </w:r>
            <w:r w:rsidR="00C95A97">
              <w:rPr>
                <w:rFonts w:hint="eastAsia"/>
              </w:rPr>
              <w:t>安否</w:t>
            </w:r>
            <w:r>
              <w:rPr>
                <w:rFonts w:hint="eastAsia"/>
              </w:rPr>
              <w:t>を確認する。</w:t>
            </w:r>
          </w:p>
          <w:p w14:paraId="269CFA63" w14:textId="77777777" w:rsidR="00BA090E" w:rsidRDefault="00797B71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けががある場合には</w:t>
            </w:r>
            <w:r w:rsidR="00BA090E">
              <w:rPr>
                <w:rFonts w:hint="eastAsia"/>
              </w:rPr>
              <w:t>病院へ連れていく。</w:t>
            </w:r>
          </w:p>
          <w:p w14:paraId="6F3E72F7" w14:textId="77777777" w:rsidR="00BA090E" w:rsidRDefault="00BA090E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下校待機とし、校内の適切な場所で児童の安全を確保する。</w:t>
            </w:r>
          </w:p>
          <w:p w14:paraId="49CD671D" w14:textId="77777777" w:rsidR="00BA090E" w:rsidRDefault="00BA090E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情報収集手段を確保し、状況把握や二次災害発生に備える。</w:t>
            </w:r>
          </w:p>
          <w:p w14:paraId="67F9A743" w14:textId="77777777" w:rsidR="00BA090E" w:rsidRDefault="00BA090E" w:rsidP="003C5D6A">
            <w:pPr>
              <w:spacing w:line="28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○　</w:t>
            </w:r>
            <w:r w:rsidRPr="006A1F54">
              <w:rPr>
                <w:rFonts w:asciiTheme="majorEastAsia" w:eastAsiaTheme="majorEastAsia" w:hAnsiTheme="majorEastAsia" w:hint="eastAsia"/>
              </w:rPr>
              <w:t>メール配信</w:t>
            </w:r>
            <w:r>
              <w:rPr>
                <w:rFonts w:asciiTheme="majorEastAsia" w:eastAsiaTheme="majorEastAsia" w:hAnsiTheme="majorEastAsia" w:hint="eastAsia"/>
              </w:rPr>
              <w:t>（MACシステム）</w:t>
            </w:r>
            <w:r w:rsidRPr="006A1F54">
              <w:rPr>
                <w:rFonts w:asciiTheme="majorEastAsia" w:eastAsiaTheme="majorEastAsia" w:hAnsiTheme="majorEastAsia" w:hint="eastAsia"/>
              </w:rPr>
              <w:t>にて子どもの様子や今後の対応について知らせる。</w:t>
            </w:r>
          </w:p>
          <w:p w14:paraId="6F92AC79" w14:textId="77777777" w:rsidR="00BA090E" w:rsidRPr="00B82CDA" w:rsidRDefault="00BA090E" w:rsidP="003C5D6A">
            <w:pPr>
              <w:spacing w:line="280" w:lineRule="exact"/>
              <w:ind w:left="210"/>
              <w:rPr>
                <w:u w:val="single"/>
              </w:rPr>
            </w:pPr>
            <w:r w:rsidRPr="00B82CDA">
              <w:rPr>
                <w:rFonts w:asciiTheme="majorEastAsia" w:eastAsiaTheme="majorEastAsia" w:hAnsiTheme="majorEastAsia" w:hint="eastAsia"/>
                <w:u w:val="single"/>
              </w:rPr>
              <w:t>※電話連絡はしない</w:t>
            </w:r>
          </w:p>
          <w:p w14:paraId="68EF96D0" w14:textId="77777777" w:rsidR="00BA090E" w:rsidRPr="00BD1C78" w:rsidRDefault="00BA090E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（電話はつながりにくくなることや学校の通信手段の確保のため）</w:t>
            </w:r>
          </w:p>
          <w:tbl>
            <w:tblPr>
              <w:tblW w:w="3559" w:type="dxa"/>
              <w:tblInd w:w="2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559"/>
            </w:tblGrid>
            <w:tr w:rsidR="00BA090E" w14:paraId="5FF0CB36" w14:textId="77777777" w:rsidTr="00A40F50">
              <w:trPr>
                <w:trHeight w:val="565"/>
              </w:trPr>
              <w:tc>
                <w:tcPr>
                  <w:tcW w:w="3559" w:type="dxa"/>
                </w:tcPr>
                <w:p w14:paraId="4A79A951" w14:textId="77777777" w:rsidR="00A40F50" w:rsidRDefault="00BA090E" w:rsidP="00A40F50">
                  <w:pPr>
                    <w:spacing w:line="280" w:lineRule="exact"/>
                    <w:ind w:left="129" w:firstLineChars="100" w:firstLine="211"/>
                    <w:jc w:val="left"/>
                    <w:rPr>
                      <w:b/>
                    </w:rPr>
                  </w:pPr>
                  <w:r w:rsidRPr="0007401F">
                    <w:rPr>
                      <w:rFonts w:hint="eastAsia"/>
                      <w:b/>
                    </w:rPr>
                    <w:t>児童</w:t>
                  </w:r>
                  <w:r w:rsidR="0020385A">
                    <w:rPr>
                      <w:rFonts w:hint="eastAsia"/>
                      <w:b/>
                    </w:rPr>
                    <w:t>は下校させず、</w:t>
                  </w:r>
                </w:p>
                <w:p w14:paraId="386156A7" w14:textId="77777777" w:rsidR="0020385A" w:rsidRDefault="0020385A" w:rsidP="00A40F50">
                  <w:pPr>
                    <w:spacing w:line="280" w:lineRule="exact"/>
                    <w:jc w:val="left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「</w:t>
                  </w:r>
                  <w:r w:rsidR="00BA090E" w:rsidRPr="0007401F">
                    <w:rPr>
                      <w:rFonts w:hint="eastAsia"/>
                      <w:b/>
                    </w:rPr>
                    <w:t>保護者</w:t>
                  </w:r>
                  <w:r>
                    <w:rPr>
                      <w:rFonts w:hint="eastAsia"/>
                      <w:b/>
                    </w:rPr>
                    <w:t>への引き渡し」を行う。</w:t>
                  </w:r>
                </w:p>
                <w:p w14:paraId="0946106D" w14:textId="77777777" w:rsidR="00BA090E" w:rsidRPr="0007401F" w:rsidRDefault="00C95A97" w:rsidP="00A40F50">
                  <w:pPr>
                    <w:spacing w:line="280" w:lineRule="exact"/>
                    <w:ind w:left="129" w:firstLineChars="300" w:firstLine="632"/>
                    <w:jc w:val="left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（引き渡しカードの確認）</w:t>
                  </w:r>
                </w:p>
              </w:tc>
            </w:tr>
          </w:tbl>
          <w:p w14:paraId="33B0B780" w14:textId="77777777" w:rsidR="00BA090E" w:rsidRDefault="00BA090E" w:rsidP="003C5D6A">
            <w:pPr>
              <w:spacing w:line="280" w:lineRule="exact"/>
              <w:ind w:leftChars="77" w:left="395" w:hangingChars="111" w:hanging="233"/>
            </w:pPr>
            <w:r>
              <w:rPr>
                <w:rFonts w:hint="eastAsia"/>
              </w:rPr>
              <w:t>・自宅及び通学路の安全が確認できた場合には、保護者同伴により帰宅させる。</w:t>
            </w:r>
          </w:p>
          <w:p w14:paraId="1D7C7E06" w14:textId="77777777" w:rsidR="00BA090E" w:rsidRPr="00654188" w:rsidRDefault="00BA090E" w:rsidP="0020385A">
            <w:pPr>
              <w:spacing w:line="280" w:lineRule="exact"/>
              <w:ind w:leftChars="77" w:left="395" w:hangingChars="111" w:hanging="233"/>
            </w:pPr>
            <w:r>
              <w:rPr>
                <w:rFonts w:hint="eastAsia"/>
              </w:rPr>
              <w:t>・保護者が迎えに来ていない児童は、保護者が対応できるまで学校が預かる。</w:t>
            </w:r>
          </w:p>
        </w:tc>
        <w:tc>
          <w:tcPr>
            <w:tcW w:w="3763" w:type="dxa"/>
            <w:tcBorders>
              <w:left w:val="single" w:sz="12" w:space="0" w:color="auto"/>
              <w:right w:val="single" w:sz="12" w:space="0" w:color="auto"/>
            </w:tcBorders>
          </w:tcPr>
          <w:p w14:paraId="4BFB5B76" w14:textId="77777777" w:rsidR="00BA090E" w:rsidRDefault="00BA090E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・地震が起こった場合に迎えに行く家族を決めておく。（連絡手段の確保…災害時伝言ダイヤル等）</w:t>
            </w:r>
          </w:p>
          <w:p w14:paraId="04F088F3" w14:textId="77777777" w:rsidR="00C95A97" w:rsidRDefault="00C95A97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・引き渡しカードの持参</w:t>
            </w:r>
          </w:p>
          <w:p w14:paraId="1AC285E8" w14:textId="77777777" w:rsidR="00BA090E" w:rsidRPr="00080680" w:rsidRDefault="00BA090E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・電話はつながりにくくなることが考えられる。</w:t>
            </w:r>
            <w:r w:rsidRPr="00F86693">
              <w:rPr>
                <w:rFonts w:asciiTheme="majorEastAsia" w:eastAsiaTheme="majorEastAsia" w:hAnsiTheme="majorEastAsia" w:hint="eastAsia"/>
                <w:u w:val="single"/>
              </w:rPr>
              <w:t>学校</w:t>
            </w:r>
            <w:r>
              <w:rPr>
                <w:rFonts w:asciiTheme="majorEastAsia" w:eastAsiaTheme="majorEastAsia" w:hAnsiTheme="majorEastAsia" w:hint="eastAsia"/>
                <w:u w:val="single"/>
              </w:rPr>
              <w:t>の通信手段を確保するため、</w:t>
            </w:r>
            <w:r w:rsidRPr="00F86693">
              <w:rPr>
                <w:rFonts w:asciiTheme="majorEastAsia" w:eastAsiaTheme="majorEastAsia" w:hAnsiTheme="majorEastAsia" w:hint="eastAsia"/>
                <w:u w:val="single"/>
              </w:rPr>
              <w:t>保護者からの電話での問い合わせ</w:t>
            </w:r>
            <w:r>
              <w:rPr>
                <w:rFonts w:asciiTheme="majorEastAsia" w:eastAsiaTheme="majorEastAsia" w:hAnsiTheme="majorEastAsia" w:hint="eastAsia"/>
                <w:u w:val="single"/>
              </w:rPr>
              <w:t>は自粛する</w:t>
            </w:r>
            <w:r>
              <w:rPr>
                <w:rFonts w:hint="eastAsia"/>
              </w:rPr>
              <w:t>。</w:t>
            </w:r>
          </w:p>
          <w:p w14:paraId="3397CE87" w14:textId="77777777" w:rsidR="00BA090E" w:rsidRPr="00A40F50" w:rsidRDefault="00BA090E" w:rsidP="003C5D6A">
            <w:pPr>
              <w:spacing w:line="280" w:lineRule="exact"/>
              <w:ind w:left="210" w:hangingChars="100" w:hanging="210"/>
              <w:rPr>
                <w:u w:val="wave"/>
              </w:rPr>
            </w:pPr>
            <w:r w:rsidRPr="00A40F50">
              <w:rPr>
                <w:rFonts w:hint="eastAsia"/>
                <w:u w:val="wave"/>
              </w:rPr>
              <w:t>※　ＭＡＣシステムへの登録をお願いします。</w:t>
            </w:r>
          </w:p>
          <w:tbl>
            <w:tblPr>
              <w:tblpPr w:leftFromText="142" w:rightFromText="142" w:vertAnchor="text" w:horzAnchor="margin" w:tblpY="173"/>
              <w:tblOverlap w:val="never"/>
              <w:tblW w:w="3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539"/>
            </w:tblGrid>
            <w:tr w:rsidR="0088559C" w14:paraId="78A60A7D" w14:textId="77777777" w:rsidTr="0088559C">
              <w:trPr>
                <w:trHeight w:val="987"/>
              </w:trPr>
              <w:tc>
                <w:tcPr>
                  <w:tcW w:w="3539" w:type="dxa"/>
                </w:tcPr>
                <w:p w14:paraId="61DAE230" w14:textId="77777777" w:rsidR="0088559C" w:rsidRDefault="0088559C" w:rsidP="0088559C">
                  <w:pPr>
                    <w:spacing w:line="280" w:lineRule="exact"/>
                    <w:ind w:firstLineChars="100" w:firstLine="211"/>
                    <w:rPr>
                      <w:b/>
                    </w:rPr>
                  </w:pPr>
                  <w:r w:rsidRPr="0007401F">
                    <w:rPr>
                      <w:rFonts w:hint="eastAsia"/>
                      <w:b/>
                    </w:rPr>
                    <w:t>自身の安全を確保しつつ子どもを迎えに行く</w:t>
                  </w:r>
                  <w:r>
                    <w:rPr>
                      <w:rFonts w:hint="eastAsia"/>
                      <w:b/>
                    </w:rPr>
                    <w:t>。</w:t>
                  </w:r>
                </w:p>
                <w:p w14:paraId="252440C7" w14:textId="77777777" w:rsidR="0088559C" w:rsidRDefault="0088559C" w:rsidP="0088559C">
                  <w:pPr>
                    <w:spacing w:line="280" w:lineRule="exact"/>
                    <w:ind w:firstLineChars="500" w:firstLine="904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  <w:r w:rsidRPr="0007401F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</w:rPr>
                    <w:t>（</w:t>
                  </w:r>
                  <w:r w:rsidRPr="00B82CDA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  <w:u w:val="single"/>
                    </w:rPr>
                    <w:t>連絡の有無にかかわらず</w:t>
                  </w:r>
                  <w:r w:rsidRPr="0007401F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</w:rPr>
                    <w:t>）</w:t>
                  </w:r>
                </w:p>
                <w:p w14:paraId="7AD5D700" w14:textId="77777777" w:rsidR="0088559C" w:rsidRPr="00397703" w:rsidRDefault="0088559C" w:rsidP="0088559C">
                  <w:pPr>
                    <w:pStyle w:val="a7"/>
                    <w:numPr>
                      <w:ilvl w:val="0"/>
                      <w:numId w:val="1"/>
                    </w:numPr>
                    <w:spacing w:line="300" w:lineRule="exact"/>
                    <w:ind w:leftChars="0" w:left="357" w:hanging="357"/>
                    <w:rPr>
                      <w:b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</w:rPr>
                    <w:t>「</w:t>
                  </w:r>
                  <w:r w:rsidRPr="00397703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</w:rPr>
                    <w:t>緊急時引き渡しカード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</w:rPr>
                    <w:t>」持参</w:t>
                  </w:r>
                </w:p>
              </w:tc>
            </w:tr>
          </w:tbl>
          <w:p w14:paraId="14ED6868" w14:textId="77777777" w:rsidR="00BA090E" w:rsidRPr="00BA090E" w:rsidRDefault="00BA090E" w:rsidP="0088559C">
            <w:pPr>
              <w:spacing w:line="200" w:lineRule="exact"/>
            </w:pPr>
          </w:p>
          <w:p w14:paraId="72CB0F28" w14:textId="77777777" w:rsidR="00EB1DF2" w:rsidRDefault="00BA090E" w:rsidP="00EB1DF2">
            <w:pPr>
              <w:pStyle w:val="a7"/>
              <w:numPr>
                <w:ilvl w:val="0"/>
                <w:numId w:val="1"/>
              </w:numPr>
              <w:ind w:leftChars="0" w:left="306" w:hanging="306"/>
            </w:pPr>
            <w:r>
              <w:rPr>
                <w:rFonts w:hint="eastAsia"/>
              </w:rPr>
              <w:t>自宅周辺の安全が確保されない場</w:t>
            </w:r>
          </w:p>
          <w:p w14:paraId="73116644" w14:textId="77777777" w:rsidR="001806DA" w:rsidRDefault="00BA090E" w:rsidP="00EB1DF2">
            <w:pPr>
              <w:ind w:firstLineChars="50" w:firstLine="105"/>
            </w:pPr>
            <w:r>
              <w:rPr>
                <w:rFonts w:hint="eastAsia"/>
              </w:rPr>
              <w:t>合は、</w:t>
            </w:r>
            <w:r w:rsidR="00C95A97">
              <w:rPr>
                <w:rFonts w:hint="eastAsia"/>
              </w:rPr>
              <w:t>引き渡し後、</w:t>
            </w:r>
            <w:r>
              <w:rPr>
                <w:rFonts w:hint="eastAsia"/>
              </w:rPr>
              <w:t>保護者と</w:t>
            </w:r>
            <w:r w:rsidR="001806DA">
              <w:rPr>
                <w:rFonts w:hint="eastAsia"/>
              </w:rPr>
              <w:t>とも</w:t>
            </w:r>
            <w:r>
              <w:rPr>
                <w:rFonts w:hint="eastAsia"/>
              </w:rPr>
              <w:t>に</w:t>
            </w:r>
          </w:p>
          <w:p w14:paraId="7D8D3EE7" w14:textId="77777777" w:rsidR="00BA090E" w:rsidRPr="00BA090E" w:rsidRDefault="00BA090E" w:rsidP="001806DA">
            <w:pPr>
              <w:ind w:firstLineChars="50" w:firstLine="105"/>
            </w:pPr>
            <w:r>
              <w:rPr>
                <w:rFonts w:hint="eastAsia"/>
              </w:rPr>
              <w:t>避難所（体育館）に待機</w:t>
            </w:r>
            <w:r w:rsidR="00C8425D">
              <w:rPr>
                <w:rFonts w:hint="eastAsia"/>
              </w:rPr>
              <w:t>と</w:t>
            </w:r>
            <w:r>
              <w:rPr>
                <w:rFonts w:hint="eastAsia"/>
              </w:rPr>
              <w:t>する。</w:t>
            </w:r>
          </w:p>
        </w:tc>
      </w:tr>
      <w:tr w:rsidR="00577D8C" w14:paraId="3740C547" w14:textId="77777777" w:rsidTr="00A40F50">
        <w:trPr>
          <w:cantSplit/>
          <w:trHeight w:val="3251"/>
        </w:trPr>
        <w:tc>
          <w:tcPr>
            <w:tcW w:w="1719" w:type="dxa"/>
            <w:textDirection w:val="tbRlV"/>
            <w:vAlign w:val="center"/>
          </w:tcPr>
          <w:p w14:paraId="284718FA" w14:textId="77777777" w:rsidR="00A40F50" w:rsidRPr="00A40F50" w:rsidRDefault="00577D8C" w:rsidP="00A40F50">
            <w:pPr>
              <w:ind w:left="113" w:right="113"/>
              <w:rPr>
                <w:rFonts w:asciiTheme="majorEastAsia" w:eastAsiaTheme="majorEastAsia" w:hAnsiTheme="majorEastAsia"/>
                <w:b/>
                <w:sz w:val="28"/>
              </w:rPr>
            </w:pPr>
            <w:r w:rsidRPr="00A40F50">
              <w:rPr>
                <w:rFonts w:asciiTheme="majorEastAsia" w:eastAsiaTheme="majorEastAsia" w:hAnsiTheme="majorEastAsia" w:hint="eastAsia"/>
                <w:b/>
                <w:sz w:val="28"/>
              </w:rPr>
              <w:t>児童が</w:t>
            </w:r>
            <w:r w:rsidR="00797B71" w:rsidRPr="00A40F50">
              <w:rPr>
                <w:rFonts w:asciiTheme="majorEastAsia" w:eastAsiaTheme="majorEastAsia" w:hAnsiTheme="majorEastAsia" w:hint="eastAsia"/>
                <w:b/>
                <w:sz w:val="28"/>
              </w:rPr>
              <w:t>校外</w:t>
            </w:r>
            <w:r w:rsidRPr="00A40F50">
              <w:rPr>
                <w:rFonts w:asciiTheme="majorEastAsia" w:eastAsiaTheme="majorEastAsia" w:hAnsiTheme="majorEastAsia" w:hint="eastAsia"/>
                <w:b/>
                <w:sz w:val="28"/>
              </w:rPr>
              <w:t>にいる場合</w:t>
            </w:r>
          </w:p>
          <w:p w14:paraId="4A95FFE4" w14:textId="77777777" w:rsidR="00577D8C" w:rsidRPr="00A40F50" w:rsidRDefault="00A40F50" w:rsidP="00A40F50">
            <w:pPr>
              <w:ind w:left="113" w:right="113" w:firstLineChars="100" w:firstLine="281"/>
              <w:rPr>
                <w:rFonts w:asciiTheme="majorEastAsia" w:eastAsiaTheme="majorEastAsia" w:hAnsiTheme="majorEastAsia"/>
                <w:b/>
                <w:sz w:val="28"/>
              </w:rPr>
            </w:pPr>
            <w:r w:rsidRPr="00A40F50">
              <w:rPr>
                <w:rFonts w:asciiTheme="majorEastAsia" w:eastAsiaTheme="majorEastAsia" w:hAnsiTheme="majorEastAsia" w:hint="eastAsia"/>
                <w:b/>
                <w:sz w:val="28"/>
              </w:rPr>
              <w:t>（自宅等）</w:t>
            </w:r>
          </w:p>
          <w:p w14:paraId="7786BC32" w14:textId="77777777" w:rsidR="00577D8C" w:rsidRPr="00A40F50" w:rsidRDefault="00577D8C" w:rsidP="00A40F50">
            <w:pPr>
              <w:ind w:left="113" w:right="113" w:firstLineChars="100" w:firstLine="281"/>
              <w:rPr>
                <w:rFonts w:asciiTheme="majorEastAsia" w:eastAsiaTheme="majorEastAsia" w:hAnsiTheme="majorEastAsia"/>
                <w:w w:val="90"/>
              </w:rPr>
            </w:pPr>
            <w:r w:rsidRPr="00A40F50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（夜間・休日</w:t>
            </w:r>
            <w:r w:rsidR="00797B71" w:rsidRPr="00A40F50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等</w:t>
            </w:r>
            <w:r w:rsidRPr="00A40F50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）</w:t>
            </w:r>
          </w:p>
        </w:tc>
        <w:tc>
          <w:tcPr>
            <w:tcW w:w="4348" w:type="dxa"/>
            <w:tcBorders>
              <w:right w:val="single" w:sz="12" w:space="0" w:color="auto"/>
            </w:tcBorders>
          </w:tcPr>
          <w:p w14:paraId="06EEB95D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教職員は地震発生後、自身の安全を確保しつつ非常招集とする。</w:t>
            </w:r>
          </w:p>
          <w:p w14:paraId="0F49C72E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児童の安否を確認する。</w:t>
            </w:r>
          </w:p>
          <w:p w14:paraId="1C6AF180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校内の被害状況を把握する。</w:t>
            </w:r>
          </w:p>
          <w:p w14:paraId="4DBF8168" w14:textId="77777777" w:rsidR="00B82CDA" w:rsidRDefault="00B82CDA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 xml:space="preserve">○　</w:t>
            </w:r>
            <w:r w:rsidR="00397703">
              <w:rPr>
                <w:rFonts w:hint="eastAsia"/>
              </w:rPr>
              <w:t>校外</w:t>
            </w:r>
            <w:r>
              <w:rPr>
                <w:rFonts w:hint="eastAsia"/>
              </w:rPr>
              <w:t>の被害状況を把握する。</w:t>
            </w:r>
          </w:p>
          <w:p w14:paraId="46D45EAE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情報収集手段を確保し、</w:t>
            </w:r>
            <w:r w:rsidR="00B82CDA">
              <w:rPr>
                <w:rFonts w:hint="eastAsia"/>
              </w:rPr>
              <w:t>状況把握や二次災害の発生</w:t>
            </w:r>
            <w:r>
              <w:rPr>
                <w:rFonts w:hint="eastAsia"/>
              </w:rPr>
              <w:t>に備える。</w:t>
            </w:r>
          </w:p>
          <w:p w14:paraId="5C410244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○　避難所開設等への対応に向け待機する。</w:t>
            </w:r>
          </w:p>
          <w:tbl>
            <w:tblPr>
              <w:tblW w:w="4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40"/>
            </w:tblGrid>
            <w:tr w:rsidR="00577D8C" w14:paraId="4A137392" w14:textId="77777777" w:rsidTr="003C5D6A">
              <w:trPr>
                <w:trHeight w:val="930"/>
              </w:trPr>
              <w:tc>
                <w:tcPr>
                  <w:tcW w:w="4140" w:type="dxa"/>
                </w:tcPr>
                <w:p w14:paraId="4500C85D" w14:textId="77777777" w:rsidR="00577D8C" w:rsidRPr="0007401F" w:rsidRDefault="00577D8C" w:rsidP="00A40F50">
                  <w:pPr>
                    <w:spacing w:line="280" w:lineRule="exact"/>
                    <w:ind w:firstLineChars="100" w:firstLine="211"/>
                    <w:rPr>
                      <w:b/>
                    </w:rPr>
                  </w:pPr>
                  <w:r w:rsidRPr="0007401F">
                    <w:rPr>
                      <w:rFonts w:hint="eastAsia"/>
                      <w:b/>
                    </w:rPr>
                    <w:t>通学路・学校施設の安全が確保され、授業が行える状況になれば、登校の指示を出す。</w:t>
                  </w:r>
                  <w:r w:rsidR="00795765">
                    <w:rPr>
                      <w:rFonts w:asciiTheme="majorEastAsia" w:eastAsiaTheme="majorEastAsia" w:hAnsiTheme="majorEastAsia" w:hint="eastAsia"/>
                      <w:b/>
                      <w:sz w:val="20"/>
                      <w:szCs w:val="20"/>
                    </w:rPr>
                    <w:t>（</w:t>
                  </w:r>
                  <w:r w:rsidR="00795765" w:rsidRPr="0007401F">
                    <w:rPr>
                      <w:rFonts w:asciiTheme="majorEastAsia" w:eastAsiaTheme="majorEastAsia" w:hAnsiTheme="majorEastAsia" w:hint="eastAsia"/>
                      <w:b/>
                      <w:sz w:val="20"/>
                      <w:szCs w:val="20"/>
                    </w:rPr>
                    <w:t>メール配信</w:t>
                  </w:r>
                  <w:r w:rsidR="00AC4AA8">
                    <w:rPr>
                      <w:rFonts w:asciiTheme="majorEastAsia" w:eastAsiaTheme="majorEastAsia" w:hAnsiTheme="majorEastAsia" w:hint="eastAsia"/>
                      <w:b/>
                      <w:sz w:val="20"/>
                      <w:szCs w:val="20"/>
                    </w:rPr>
                    <w:t>または</w:t>
                  </w:r>
                  <w:r w:rsidR="00795765">
                    <w:rPr>
                      <w:rFonts w:asciiTheme="majorEastAsia" w:eastAsiaTheme="majorEastAsia" w:hAnsiTheme="majorEastAsia" w:hint="eastAsia"/>
                      <w:b/>
                      <w:sz w:val="20"/>
                      <w:szCs w:val="20"/>
                    </w:rPr>
                    <w:t>電話連絡</w:t>
                  </w:r>
                  <w:r w:rsidRPr="0007401F">
                    <w:rPr>
                      <w:rFonts w:asciiTheme="majorEastAsia" w:eastAsiaTheme="majorEastAsia" w:hAnsiTheme="majorEastAsia" w:hint="eastAsia"/>
                      <w:b/>
                      <w:sz w:val="20"/>
                      <w:szCs w:val="20"/>
                    </w:rPr>
                    <w:t>）</w:t>
                  </w:r>
                </w:p>
              </w:tc>
            </w:tr>
          </w:tbl>
          <w:p w14:paraId="6745956F" w14:textId="77777777" w:rsidR="00577D8C" w:rsidRDefault="00577D8C" w:rsidP="003C5D6A">
            <w:pPr>
              <w:spacing w:line="280" w:lineRule="exact"/>
              <w:ind w:left="210"/>
            </w:pPr>
          </w:p>
        </w:tc>
        <w:tc>
          <w:tcPr>
            <w:tcW w:w="3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2A4A7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・家族の安否を確認する。（</w:t>
            </w:r>
            <w:r w:rsidR="00C95A97">
              <w:rPr>
                <w:rFonts w:hint="eastAsia"/>
              </w:rPr>
              <w:t>何らかの方法で安否を</w:t>
            </w:r>
            <w:r>
              <w:rPr>
                <w:rFonts w:hint="eastAsia"/>
              </w:rPr>
              <w:t>学校に連絡する）</w:t>
            </w:r>
          </w:p>
          <w:p w14:paraId="75F398FE" w14:textId="77777777" w:rsidR="00577D8C" w:rsidRDefault="00577D8C" w:rsidP="003C5D6A">
            <w:pPr>
              <w:spacing w:line="280" w:lineRule="exact"/>
            </w:pPr>
          </w:p>
          <w:tbl>
            <w:tblPr>
              <w:tblW w:w="35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555"/>
            </w:tblGrid>
            <w:tr w:rsidR="00577D8C" w14:paraId="6DF63183" w14:textId="77777777" w:rsidTr="003C5D6A">
              <w:trPr>
                <w:trHeight w:val="566"/>
              </w:trPr>
              <w:tc>
                <w:tcPr>
                  <w:tcW w:w="3555" w:type="dxa"/>
                </w:tcPr>
                <w:p w14:paraId="1D415212" w14:textId="77777777" w:rsidR="00577D8C" w:rsidRPr="0007401F" w:rsidRDefault="00577D8C" w:rsidP="00A40F50">
                  <w:pPr>
                    <w:spacing w:line="280" w:lineRule="exact"/>
                    <w:ind w:left="69" w:firstLineChars="100" w:firstLine="211"/>
                    <w:rPr>
                      <w:b/>
                    </w:rPr>
                  </w:pPr>
                  <w:r w:rsidRPr="0007401F">
                    <w:rPr>
                      <w:rFonts w:hint="eastAsia"/>
                      <w:b/>
                    </w:rPr>
                    <w:t>学校より登校の指示があるまで自宅待機させる。</w:t>
                  </w:r>
                </w:p>
              </w:tc>
            </w:tr>
          </w:tbl>
          <w:p w14:paraId="18D6588B" w14:textId="77777777" w:rsidR="00577D8C" w:rsidRDefault="00577D8C" w:rsidP="003C5D6A">
            <w:pPr>
              <w:spacing w:line="280" w:lineRule="exact"/>
              <w:ind w:left="210" w:hangingChars="100" w:hanging="210"/>
            </w:pPr>
          </w:p>
          <w:p w14:paraId="720F79FA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・情報収集手段を確保し、津波等の</w:t>
            </w:r>
            <w:r w:rsidR="00B82CDA">
              <w:rPr>
                <w:rFonts w:hint="eastAsia"/>
              </w:rPr>
              <w:t>二次災害発生</w:t>
            </w:r>
            <w:r>
              <w:rPr>
                <w:rFonts w:hint="eastAsia"/>
              </w:rPr>
              <w:t>に備える。</w:t>
            </w:r>
          </w:p>
          <w:p w14:paraId="56C74F79" w14:textId="77777777" w:rsidR="00577D8C" w:rsidRDefault="00577D8C" w:rsidP="003C5D6A">
            <w:pPr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・必要な場合は、安全に注意しつつ学校等の避難場所に避難する。</w:t>
            </w:r>
          </w:p>
        </w:tc>
      </w:tr>
    </w:tbl>
    <w:p w14:paraId="4ADCF2FC" w14:textId="77777777" w:rsidR="00E029DD" w:rsidRDefault="00E029DD" w:rsidP="006B307D">
      <w:pPr>
        <w:wordWrap w:val="0"/>
        <w:ind w:right="840"/>
        <w:rPr>
          <w:rFonts w:ascii="AR P丸ゴシック体E" w:eastAsia="AR P丸ゴシック体E"/>
          <w:szCs w:val="21"/>
        </w:rPr>
      </w:pPr>
    </w:p>
    <w:sectPr w:rsidR="00E029DD" w:rsidSect="008025D5">
      <w:type w:val="nextColumn"/>
      <w:pgSz w:w="11906" w:h="16838" w:code="9"/>
      <w:pgMar w:top="1134" w:right="1134" w:bottom="1134" w:left="1134" w:header="720" w:footer="227" w:gutter="0"/>
      <w:cols w:space="425"/>
      <w:docGrid w:linePitch="36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C0CCC" w14:textId="77777777" w:rsidR="00044B49" w:rsidRDefault="00044B49" w:rsidP="00795765">
      <w:r>
        <w:separator/>
      </w:r>
    </w:p>
  </w:endnote>
  <w:endnote w:type="continuationSeparator" w:id="0">
    <w:p w14:paraId="60C3C84C" w14:textId="77777777" w:rsidR="00044B49" w:rsidRDefault="00044B49" w:rsidP="0079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207B3" w14:textId="77777777" w:rsidR="00044B49" w:rsidRDefault="00044B49" w:rsidP="00795765">
      <w:r>
        <w:separator/>
      </w:r>
    </w:p>
  </w:footnote>
  <w:footnote w:type="continuationSeparator" w:id="0">
    <w:p w14:paraId="6581A398" w14:textId="77777777" w:rsidR="00044B49" w:rsidRDefault="00044B49" w:rsidP="00795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569"/>
    <w:multiLevelType w:val="hybridMultilevel"/>
    <w:tmpl w:val="A5D2FF68"/>
    <w:lvl w:ilvl="0" w:tplc="AC5E255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80F213C"/>
    <w:multiLevelType w:val="hybridMultilevel"/>
    <w:tmpl w:val="7860662E"/>
    <w:lvl w:ilvl="0" w:tplc="835E1D9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6266FB"/>
    <w:multiLevelType w:val="hybridMultilevel"/>
    <w:tmpl w:val="BD40AF48"/>
    <w:lvl w:ilvl="0" w:tplc="BF8022B4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900574"/>
    <w:multiLevelType w:val="hybridMultilevel"/>
    <w:tmpl w:val="7D42AFB0"/>
    <w:lvl w:ilvl="0" w:tplc="19201E7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D85AD5"/>
    <w:multiLevelType w:val="hybridMultilevel"/>
    <w:tmpl w:val="08E824C4"/>
    <w:lvl w:ilvl="0" w:tplc="1D24570E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4155CA"/>
    <w:multiLevelType w:val="hybridMultilevel"/>
    <w:tmpl w:val="351A9B96"/>
    <w:lvl w:ilvl="0" w:tplc="9B106134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4EDA55E2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373502610">
    <w:abstractNumId w:val="1"/>
  </w:num>
  <w:num w:numId="2" w16cid:durableId="1011951593">
    <w:abstractNumId w:val="2"/>
  </w:num>
  <w:num w:numId="3" w16cid:durableId="768476447">
    <w:abstractNumId w:val="3"/>
  </w:num>
  <w:num w:numId="4" w16cid:durableId="1422684153">
    <w:abstractNumId w:val="4"/>
  </w:num>
  <w:num w:numId="5" w16cid:durableId="1562985118">
    <w:abstractNumId w:val="5"/>
  </w:num>
  <w:num w:numId="6" w16cid:durableId="104945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8C"/>
    <w:rsid w:val="00011DAD"/>
    <w:rsid w:val="00022679"/>
    <w:rsid w:val="0002595B"/>
    <w:rsid w:val="00044B49"/>
    <w:rsid w:val="0006736A"/>
    <w:rsid w:val="00074C60"/>
    <w:rsid w:val="00093EC8"/>
    <w:rsid w:val="000D6F4C"/>
    <w:rsid w:val="000D7D3C"/>
    <w:rsid w:val="00100479"/>
    <w:rsid w:val="00132D9B"/>
    <w:rsid w:val="0014737E"/>
    <w:rsid w:val="00161AC4"/>
    <w:rsid w:val="001806DA"/>
    <w:rsid w:val="001E6359"/>
    <w:rsid w:val="0020385A"/>
    <w:rsid w:val="0020745E"/>
    <w:rsid w:val="00215B5A"/>
    <w:rsid w:val="002A0B29"/>
    <w:rsid w:val="002C435A"/>
    <w:rsid w:val="002C50CD"/>
    <w:rsid w:val="00397703"/>
    <w:rsid w:val="003C025A"/>
    <w:rsid w:val="003C5D6A"/>
    <w:rsid w:val="003D5FC4"/>
    <w:rsid w:val="00486472"/>
    <w:rsid w:val="00491ECA"/>
    <w:rsid w:val="004A5493"/>
    <w:rsid w:val="004C599D"/>
    <w:rsid w:val="00533459"/>
    <w:rsid w:val="005644C3"/>
    <w:rsid w:val="005706EF"/>
    <w:rsid w:val="00577D8C"/>
    <w:rsid w:val="00593F54"/>
    <w:rsid w:val="005A6687"/>
    <w:rsid w:val="005C72F8"/>
    <w:rsid w:val="005F723D"/>
    <w:rsid w:val="006010F0"/>
    <w:rsid w:val="00627081"/>
    <w:rsid w:val="00661E1C"/>
    <w:rsid w:val="006B307D"/>
    <w:rsid w:val="006D0E9C"/>
    <w:rsid w:val="006D6174"/>
    <w:rsid w:val="007031EF"/>
    <w:rsid w:val="007116F9"/>
    <w:rsid w:val="0071688E"/>
    <w:rsid w:val="007522D5"/>
    <w:rsid w:val="007679A0"/>
    <w:rsid w:val="0079026B"/>
    <w:rsid w:val="00795765"/>
    <w:rsid w:val="00797B71"/>
    <w:rsid w:val="007C66DD"/>
    <w:rsid w:val="008025D5"/>
    <w:rsid w:val="00826E9F"/>
    <w:rsid w:val="008476C5"/>
    <w:rsid w:val="00864F4E"/>
    <w:rsid w:val="00883E11"/>
    <w:rsid w:val="0088559C"/>
    <w:rsid w:val="008B158D"/>
    <w:rsid w:val="008C1305"/>
    <w:rsid w:val="008D15E9"/>
    <w:rsid w:val="008D30F1"/>
    <w:rsid w:val="008E1E62"/>
    <w:rsid w:val="008F3704"/>
    <w:rsid w:val="00953DC9"/>
    <w:rsid w:val="00956455"/>
    <w:rsid w:val="0096717E"/>
    <w:rsid w:val="00973814"/>
    <w:rsid w:val="009A36B0"/>
    <w:rsid w:val="009C1E6D"/>
    <w:rsid w:val="009C60AE"/>
    <w:rsid w:val="009E52CD"/>
    <w:rsid w:val="00A40F50"/>
    <w:rsid w:val="00A4147E"/>
    <w:rsid w:val="00A63F53"/>
    <w:rsid w:val="00A92631"/>
    <w:rsid w:val="00A929A0"/>
    <w:rsid w:val="00A92BCA"/>
    <w:rsid w:val="00AA709C"/>
    <w:rsid w:val="00AB4742"/>
    <w:rsid w:val="00AC4AA8"/>
    <w:rsid w:val="00AE2E2E"/>
    <w:rsid w:val="00AE6C35"/>
    <w:rsid w:val="00B40ABC"/>
    <w:rsid w:val="00B46721"/>
    <w:rsid w:val="00B51C2B"/>
    <w:rsid w:val="00B61AB1"/>
    <w:rsid w:val="00B82CDA"/>
    <w:rsid w:val="00B8435F"/>
    <w:rsid w:val="00B8762D"/>
    <w:rsid w:val="00B97CE4"/>
    <w:rsid w:val="00BA090E"/>
    <w:rsid w:val="00BA555C"/>
    <w:rsid w:val="00BB69E4"/>
    <w:rsid w:val="00BD619B"/>
    <w:rsid w:val="00BF7573"/>
    <w:rsid w:val="00C03DD6"/>
    <w:rsid w:val="00C107F9"/>
    <w:rsid w:val="00C36151"/>
    <w:rsid w:val="00C8425D"/>
    <w:rsid w:val="00C95A97"/>
    <w:rsid w:val="00CA6A2F"/>
    <w:rsid w:val="00CB542D"/>
    <w:rsid w:val="00CD625B"/>
    <w:rsid w:val="00CE2F6D"/>
    <w:rsid w:val="00D51FAF"/>
    <w:rsid w:val="00D62E4A"/>
    <w:rsid w:val="00DD0C66"/>
    <w:rsid w:val="00DE3F2E"/>
    <w:rsid w:val="00E029DD"/>
    <w:rsid w:val="00E02E8C"/>
    <w:rsid w:val="00E07AF3"/>
    <w:rsid w:val="00E13AF6"/>
    <w:rsid w:val="00E3566A"/>
    <w:rsid w:val="00E736BC"/>
    <w:rsid w:val="00E8712F"/>
    <w:rsid w:val="00EB1338"/>
    <w:rsid w:val="00EB1DF2"/>
    <w:rsid w:val="00ED180D"/>
    <w:rsid w:val="00ED2C10"/>
    <w:rsid w:val="00ED68C8"/>
    <w:rsid w:val="00EF0261"/>
    <w:rsid w:val="00F20C52"/>
    <w:rsid w:val="00F41370"/>
    <w:rsid w:val="00F62518"/>
    <w:rsid w:val="00F64C57"/>
    <w:rsid w:val="00F77816"/>
    <w:rsid w:val="00F8115C"/>
    <w:rsid w:val="00F85768"/>
    <w:rsid w:val="00F90CFF"/>
    <w:rsid w:val="00FB572A"/>
    <w:rsid w:val="00FC60C6"/>
    <w:rsid w:val="00F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B7F59"/>
  <w15:docId w15:val="{91CC052D-0994-426D-823A-C9F69EF1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D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7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5765"/>
  </w:style>
  <w:style w:type="paragraph" w:styleId="a5">
    <w:name w:val="footer"/>
    <w:basedOn w:val="a"/>
    <w:link w:val="a6"/>
    <w:uiPriority w:val="99"/>
    <w:unhideWhenUsed/>
    <w:rsid w:val="007957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5765"/>
  </w:style>
  <w:style w:type="paragraph" w:styleId="a7">
    <w:name w:val="List Paragraph"/>
    <w:basedOn w:val="a"/>
    <w:uiPriority w:val="34"/>
    <w:qFormat/>
    <w:rsid w:val="0039770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D0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0E9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8B158D"/>
  </w:style>
  <w:style w:type="character" w:customStyle="1" w:styleId="ab">
    <w:name w:val="日付 (文字)"/>
    <w:basedOn w:val="a0"/>
    <w:link w:val="aa"/>
    <w:uiPriority w:val="99"/>
    <w:semiHidden/>
    <w:rsid w:val="008B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D518-6479-4A9D-A788-01774923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松山市教育委員会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TC122608</cp:lastModifiedBy>
  <cp:revision>2</cp:revision>
  <cp:lastPrinted>2026-04-08T10:40:00Z</cp:lastPrinted>
  <dcterms:created xsi:type="dcterms:W3CDTF">2026-04-09T08:22:00Z</dcterms:created>
  <dcterms:modified xsi:type="dcterms:W3CDTF">2026-04-09T08:22:00Z</dcterms:modified>
</cp:coreProperties>
</file>